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6C61" w14:textId="77777777" w:rsidR="00E73ADA" w:rsidRPr="00B12196" w:rsidRDefault="00BA7B2B" w:rsidP="0034614C">
      <w:pPr>
        <w:shd w:val="clear" w:color="auto" w:fill="FFFFFF"/>
        <w:jc w:val="center"/>
        <w:textAlignment w:val="top"/>
        <w:rPr>
          <w:rFonts w:ascii="PT Astra Serif" w:hAnsi="PT Astra Serif" w:cs="Arial"/>
          <w:color w:val="333333"/>
        </w:rPr>
      </w:pPr>
      <w:r w:rsidRPr="00B12196">
        <w:rPr>
          <w:rFonts w:ascii="PT Astra Serif" w:hAnsi="PT Astra Serif"/>
          <w:bCs/>
        </w:rPr>
        <w:t xml:space="preserve">Протокол </w:t>
      </w:r>
      <w:r w:rsidR="0077760E" w:rsidRPr="00B12196">
        <w:rPr>
          <w:rFonts w:ascii="PT Astra Serif" w:hAnsi="PT Astra Serif"/>
          <w:bCs/>
        </w:rPr>
        <w:t>б/н</w:t>
      </w:r>
      <w:r w:rsidRPr="00B12196">
        <w:rPr>
          <w:rFonts w:ascii="PT Astra Serif" w:hAnsi="PT Astra Serif"/>
          <w:bCs/>
        </w:rPr>
        <w:br/>
        <w:t>п</w:t>
      </w:r>
      <w:r w:rsidR="00914E29" w:rsidRPr="00B12196">
        <w:rPr>
          <w:rFonts w:ascii="PT Astra Serif" w:hAnsi="PT Astra Serif"/>
          <w:bCs/>
        </w:rPr>
        <w:t xml:space="preserve">одведения итогов процедуры </w:t>
      </w:r>
      <w:r w:rsidR="00914E29" w:rsidRPr="00B12196">
        <w:rPr>
          <w:rFonts w:ascii="PT Astra Serif" w:hAnsi="PT Astra Serif"/>
          <w:bCs/>
        </w:rPr>
        <w:br/>
      </w:r>
      <w:r w:rsidR="00E73ADA" w:rsidRPr="00B12196">
        <w:rPr>
          <w:rFonts w:ascii="PT Astra Serif" w:hAnsi="PT Astra Serif" w:cs="Arial"/>
          <w:bCs/>
          <w:color w:val="333333"/>
        </w:rPr>
        <w:t>№ </w:t>
      </w:r>
      <w:r w:rsidR="001F14AC" w:rsidRPr="00B12196">
        <w:rPr>
          <w:rStyle w:val="es-el-code-term"/>
          <w:rFonts w:ascii="PT Astra Serif" w:hAnsi="PT Astra Serif" w:cs="Arial"/>
          <w:bCs/>
          <w:color w:val="000000"/>
          <w:bdr w:val="none" w:sz="0" w:space="0" w:color="auto" w:frame="1"/>
          <w:shd w:val="clear" w:color="auto" w:fill="FFFFFF"/>
        </w:rPr>
        <w:t>SBR012-2</w:t>
      </w:r>
      <w:r w:rsidR="0077760E" w:rsidRPr="00B12196">
        <w:rPr>
          <w:rStyle w:val="es-el-code-term"/>
          <w:rFonts w:ascii="PT Astra Serif" w:hAnsi="PT Astra Serif" w:cs="Arial"/>
          <w:bCs/>
          <w:color w:val="000000"/>
          <w:bdr w:val="none" w:sz="0" w:space="0" w:color="auto" w:frame="1"/>
          <w:shd w:val="clear" w:color="auto" w:fill="FFFFFF"/>
        </w:rPr>
        <w:t>412250100</w:t>
      </w:r>
      <w:r w:rsidR="001F14AC" w:rsidRPr="00B12196">
        <w:rPr>
          <w:rFonts w:ascii="PT Astra Serif" w:hAnsi="PT Astra Serif" w:cs="Arial"/>
          <w:bCs/>
          <w:color w:val="000000"/>
          <w:bdr w:val="none" w:sz="0" w:space="0" w:color="auto" w:frame="1"/>
        </w:rPr>
        <w:t xml:space="preserve"> </w:t>
      </w:r>
      <w:r w:rsidR="0034614C" w:rsidRPr="00B12196">
        <w:rPr>
          <w:rFonts w:ascii="PT Astra Serif" w:hAnsi="PT Astra Serif" w:cs="Arial"/>
          <w:bCs/>
          <w:color w:val="000000"/>
          <w:bdr w:val="none" w:sz="0" w:space="0" w:color="auto" w:frame="1"/>
        </w:rPr>
        <w:t>(</w:t>
      </w:r>
      <w:r w:rsidR="00E73ADA" w:rsidRPr="00B12196">
        <w:rPr>
          <w:rFonts w:ascii="PT Astra Serif" w:hAnsi="PT Astra Serif" w:cs="Arial"/>
          <w:color w:val="333333"/>
          <w:bdr w:val="none" w:sz="0" w:space="0" w:color="auto" w:frame="1"/>
        </w:rPr>
        <w:t xml:space="preserve">№ в ГИС Торги </w:t>
      </w:r>
      <w:r w:rsidR="001F14AC" w:rsidRPr="00B12196">
        <w:rPr>
          <w:rFonts w:ascii="PT Astra Serif" w:hAnsi="PT Astra Serif" w:cs="Arial"/>
          <w:color w:val="333333"/>
          <w:shd w:val="clear" w:color="auto" w:fill="FFFFFF"/>
        </w:rPr>
        <w:t>21000014050000000</w:t>
      </w:r>
      <w:r w:rsidR="0077760E" w:rsidRPr="00B12196">
        <w:rPr>
          <w:rFonts w:ascii="PT Astra Serif" w:hAnsi="PT Astra Serif" w:cs="Arial"/>
          <w:color w:val="333333"/>
          <w:shd w:val="clear" w:color="auto" w:fill="FFFFFF"/>
        </w:rPr>
        <w:t>246</w:t>
      </w:r>
      <w:r w:rsidR="0034614C" w:rsidRPr="00B12196">
        <w:rPr>
          <w:rFonts w:ascii="PT Astra Serif" w:hAnsi="PT Astra Serif" w:cs="Arial"/>
          <w:color w:val="333333"/>
          <w:bdr w:val="none" w:sz="0" w:space="0" w:color="auto" w:frame="1"/>
        </w:rPr>
        <w:t>)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914E29" w:rsidRPr="00B12196" w14:paraId="5B7ADBA6" w14:textId="7777777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6EB9B661" w14:textId="77777777" w:rsidR="00914E29" w:rsidRPr="00B12196" w:rsidRDefault="00BB0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B12196">
              <w:rPr>
                <w:rFonts w:ascii="PT Astra Serif" w:hAnsi="PT Astra Serif"/>
              </w:rPr>
              <w:t>г. Ульяновск</w:t>
            </w:r>
            <w:r w:rsidR="0077760E" w:rsidRPr="00B12196">
              <w:rPr>
                <w:rFonts w:ascii="PT Astra Serif" w:hAnsi="PT Astra Serif"/>
              </w:rPr>
              <w:t>, ул. Андрея Блаженного, зд. 60А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65968BB7" w14:textId="77777777" w:rsidR="00914E29" w:rsidRPr="00B12196" w:rsidRDefault="00914E29" w:rsidP="0077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Arial"/>
              </w:rPr>
            </w:pPr>
            <w:r w:rsidRPr="00B12196">
              <w:rPr>
                <w:rFonts w:ascii="PT Astra Serif" w:hAnsi="PT Astra Serif"/>
              </w:rPr>
              <w:t>«</w:t>
            </w:r>
            <w:r w:rsidR="00BA7B2B" w:rsidRPr="00B12196">
              <w:rPr>
                <w:rFonts w:ascii="PT Astra Serif" w:hAnsi="PT Astra Serif"/>
              </w:rPr>
              <w:t>0</w:t>
            </w:r>
            <w:r w:rsidR="0077760E" w:rsidRPr="00B12196">
              <w:rPr>
                <w:rFonts w:ascii="PT Astra Serif" w:hAnsi="PT Astra Serif"/>
              </w:rPr>
              <w:t>6</w:t>
            </w:r>
            <w:r w:rsidRPr="00B12196">
              <w:rPr>
                <w:rFonts w:ascii="PT Astra Serif" w:hAnsi="PT Astra Serif"/>
              </w:rPr>
              <w:t xml:space="preserve">» </w:t>
            </w:r>
            <w:r w:rsidR="00AB656F" w:rsidRPr="00B12196">
              <w:rPr>
                <w:rFonts w:ascii="PT Astra Serif" w:hAnsi="PT Astra Serif"/>
              </w:rPr>
              <w:t>февраля</w:t>
            </w:r>
            <w:r w:rsidRPr="00B12196">
              <w:rPr>
                <w:rFonts w:ascii="PT Astra Serif" w:hAnsi="PT Astra Serif"/>
              </w:rPr>
              <w:t xml:space="preserve"> 202</w:t>
            </w:r>
            <w:r w:rsidR="003A7BFB" w:rsidRPr="00B12196">
              <w:rPr>
                <w:rFonts w:ascii="PT Astra Serif" w:hAnsi="PT Astra Serif"/>
              </w:rPr>
              <w:t>5</w:t>
            </w:r>
            <w:r w:rsidRPr="00B12196">
              <w:rPr>
                <w:rFonts w:ascii="PT Astra Serif" w:hAnsi="PT Astra Serif"/>
              </w:rPr>
              <w:t>г.</w:t>
            </w:r>
          </w:p>
        </w:tc>
      </w:tr>
      <w:tr w:rsidR="006A24DD" w:rsidRPr="00B12196" w14:paraId="5B2682A0" w14:textId="7777777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134945ED" w14:textId="77777777" w:rsidR="006A24DD" w:rsidRPr="00B12196" w:rsidRDefault="006A2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D0C47AC" w14:textId="77777777" w:rsidR="006A24DD" w:rsidRPr="00B12196" w:rsidRDefault="006A24DD" w:rsidP="00777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</w:rPr>
            </w:pPr>
          </w:p>
        </w:tc>
      </w:tr>
    </w:tbl>
    <w:p w14:paraId="6F6E18C0" w14:textId="77777777" w:rsidR="00914E29" w:rsidRPr="00B12196" w:rsidRDefault="00914E29" w:rsidP="003461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Arial"/>
        </w:rPr>
      </w:pPr>
      <w:r w:rsidRPr="00B12196">
        <w:rPr>
          <w:rFonts w:ascii="PT Astra Serif" w:hAnsi="PT Astra Serif"/>
        </w:rPr>
        <w:t>Продавцом является: МИНИСТЕРСТВО ИМУЩЕСТВЕННЫХ ОТНОШЕНИЙ И АРХИТЕКТУРЫ УЛЬЯНОВСКОЙ ОБЛАСТИ</w:t>
      </w:r>
    </w:p>
    <w:p w14:paraId="6DB87BC7" w14:textId="77777777" w:rsidR="0077760E" w:rsidRPr="00B12196" w:rsidRDefault="0077760E" w:rsidP="00777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  <w:r w:rsidRPr="00B12196">
        <w:rPr>
          <w:rFonts w:ascii="PT Astra Serif" w:hAnsi="PT Astra Serif"/>
          <w:bCs/>
        </w:rPr>
        <w:t xml:space="preserve">    1.</w:t>
      </w:r>
      <w:r w:rsidR="00914E29" w:rsidRPr="00B12196">
        <w:rPr>
          <w:rFonts w:ascii="PT Astra Serif" w:hAnsi="PT Astra Serif"/>
          <w:bCs/>
        </w:rPr>
        <w:t>Наименование процедуры:</w:t>
      </w:r>
      <w:r w:rsidR="00914E29" w:rsidRPr="00B12196">
        <w:rPr>
          <w:rFonts w:ascii="PT Astra Serif" w:hAnsi="PT Astra Serif"/>
        </w:rPr>
        <w:t xml:space="preserve"> </w:t>
      </w:r>
      <w:r w:rsidRPr="00B12196">
        <w:rPr>
          <w:rFonts w:ascii="PT Astra Serif" w:hAnsi="PT Astra Serif"/>
        </w:rPr>
        <w:t>публичные торги по продаже изъятого                                   на основании решения суда объекта культурного наследия в электронном виде</w:t>
      </w:r>
    </w:p>
    <w:p w14:paraId="59716F36" w14:textId="77777777" w:rsidR="0077760E" w:rsidRPr="00B12196" w:rsidRDefault="0077760E" w:rsidP="0077760E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B12196">
        <w:rPr>
          <w:rFonts w:ascii="PT Astra Serif" w:hAnsi="PT Astra Serif"/>
          <w:bCs/>
        </w:rPr>
        <w:t>2.Предмет договора:</w:t>
      </w:r>
      <w:r w:rsidRPr="00B12196">
        <w:rPr>
          <w:rFonts w:ascii="PT Astra Serif" w:hAnsi="PT Astra Serif"/>
        </w:rPr>
        <w:t xml:space="preserve"> Объект культурного наследия регионального значения: </w:t>
      </w:r>
      <w:r w:rsidRPr="00B12196">
        <w:rPr>
          <w:rFonts w:ascii="PT Astra Serif" w:hAnsi="PT Astra Serif"/>
          <w:spacing w:val="-4"/>
        </w:rPr>
        <w:t>здание, назначение: нежилое, количество этажей 4, в том числе подземных 1, площадь 1816,5 кв. м, кадастровый номер: 73:24:041806:349, Ульяновская область, г. Ульяновск, р-н Ленинский, ул. Ленина, 138.</w:t>
      </w:r>
      <w:r w:rsidRPr="00B12196">
        <w:rPr>
          <w:rFonts w:ascii="PT Astra Serif" w:hAnsi="PT Astra Serif"/>
        </w:rPr>
        <w:t xml:space="preserve"> </w:t>
      </w:r>
    </w:p>
    <w:p w14:paraId="6FC45670" w14:textId="77777777" w:rsidR="00BA7B2B" w:rsidRPr="00B12196" w:rsidRDefault="0077760E" w:rsidP="003461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</w:rPr>
      </w:pPr>
      <w:r w:rsidRPr="00B12196">
        <w:rPr>
          <w:rFonts w:ascii="PT Astra Serif" w:hAnsi="PT Astra Serif" w:cs="Arial"/>
          <w:color w:val="333333"/>
          <w:shd w:val="clear" w:color="auto" w:fill="FFFFFF"/>
        </w:rPr>
        <w:t>3.</w:t>
      </w:r>
      <w:r w:rsidR="00BA7B2B" w:rsidRPr="00B12196">
        <w:rPr>
          <w:rFonts w:ascii="PT Astra Serif" w:hAnsi="PT Astra Serif" w:cs="Arial"/>
          <w:color w:val="333333"/>
          <w:shd w:val="clear" w:color="auto" w:fill="FFFFFF"/>
        </w:rPr>
        <w:t xml:space="preserve">Начальная цена договора: </w:t>
      </w:r>
      <w:r w:rsidRPr="00B12196">
        <w:rPr>
          <w:rFonts w:ascii="PT Astra Serif" w:hAnsi="PT Astra Serif"/>
        </w:rPr>
        <w:t>17 445 637,00 руб.</w:t>
      </w:r>
    </w:p>
    <w:p w14:paraId="5A34EF23" w14:textId="77777777" w:rsidR="00703DAC" w:rsidRPr="00B12196" w:rsidRDefault="00703DAC" w:rsidP="00703DAC">
      <w:pPr>
        <w:pStyle w:val="pMsoNormal"/>
        <w:spacing w:line="240" w:lineRule="auto"/>
        <w:rPr>
          <w:rFonts w:ascii="PT Astra Serif" w:hAnsi="PT Astra Serif"/>
          <w:bCs/>
          <w:lang w:val="ru-RU"/>
        </w:rPr>
      </w:pPr>
      <w:r w:rsidRPr="00B12196">
        <w:rPr>
          <w:rFonts w:ascii="PT Astra Serif" w:hAnsi="PT Astra Serif" w:cs="Times New Roman"/>
          <w:bCs/>
          <w:lang w:val="ru-RU"/>
        </w:rPr>
        <w:t>Дата и время начала торгов: 06.02.2025 09:00:00</w:t>
      </w:r>
    </w:p>
    <w:p w14:paraId="3BC6F3A6" w14:textId="77777777" w:rsidR="006A24DD" w:rsidRPr="00B12196" w:rsidRDefault="00703DAC" w:rsidP="00703DAC">
      <w:pPr>
        <w:pStyle w:val="pMsoNormal"/>
        <w:spacing w:line="240" w:lineRule="auto"/>
        <w:rPr>
          <w:rFonts w:ascii="PT Astra Serif" w:hAnsi="PT Astra Serif"/>
          <w:bCs/>
          <w:lang w:val="ru-RU"/>
        </w:rPr>
      </w:pPr>
      <w:r w:rsidRPr="00B12196">
        <w:rPr>
          <w:rFonts w:ascii="PT Astra Serif" w:hAnsi="PT Astra Serif" w:cs="Times New Roman"/>
          <w:bCs/>
          <w:lang w:val="ru-RU"/>
        </w:rPr>
        <w:t>Дата и время окончания торгов: 06.02.2025 10:00:47</w:t>
      </w:r>
    </w:p>
    <w:p w14:paraId="5A7DEA4A" w14:textId="77777777" w:rsidR="00703DAC" w:rsidRPr="00B12196" w:rsidRDefault="00703DAC" w:rsidP="00703DAC">
      <w:pPr>
        <w:pStyle w:val="pMsoNormal"/>
        <w:rPr>
          <w:rFonts w:ascii="PT Astra Serif" w:hAnsi="PT Astra Serif"/>
          <w:bCs/>
          <w:lang w:val="ru-RU"/>
        </w:rPr>
      </w:pPr>
      <w:r w:rsidRPr="00B12196">
        <w:rPr>
          <w:rFonts w:ascii="PT Astra Serif" w:hAnsi="PT Astra Serif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10055" w:type="dxa"/>
        <w:tblInd w:w="15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48"/>
        <w:gridCol w:w="2402"/>
        <w:gridCol w:w="1340"/>
        <w:gridCol w:w="1412"/>
        <w:gridCol w:w="1433"/>
        <w:gridCol w:w="1520"/>
      </w:tblGrid>
      <w:tr w:rsidR="00703DAC" w:rsidRPr="00B12196" w14:paraId="3A768AC4" w14:textId="77777777" w:rsidTr="00703DAC">
        <w:trPr>
          <w:cantSplit/>
          <w:trHeight w:val="100"/>
        </w:trPr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2018F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Регистрационный номер заявки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29B46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Наименование/ФИО претендента </w:t>
            </w: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B9B7B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8895C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Лучшее предложение о цене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A79CC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</w:pPr>
            <w:r w:rsidRPr="00B12196">
              <w:rPr>
                <w:rFonts w:ascii="PT Astra Serif" w:hAnsi="PT Astra Serif" w:cs="Times New Roman"/>
                <w:bCs/>
                <w:color w:val="000000"/>
                <w:sz w:val="22"/>
                <w:szCs w:val="22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F45D3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Занятое место </w:t>
            </w:r>
          </w:p>
        </w:tc>
      </w:tr>
      <w:tr w:rsidR="00703DAC" w:rsidRPr="00B12196" w14:paraId="3063812C" w14:textId="77777777" w:rsidTr="00703DAC">
        <w:trPr>
          <w:cantSplit/>
          <w:trHeight w:val="100"/>
        </w:trPr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6563E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9194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78EF2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  <w:t>ОБЩЕСТВО С</w:t>
            </w:r>
            <w:r w:rsidR="006D3B98" w:rsidRPr="00B12196"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  <w:t xml:space="preserve"> ОГРАНИЧЕННОЙ ОТВЕТСТВЕННОСТЬЮ «УРАЛЛИДЕРСТРОЙ»</w:t>
            </w: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3AEA9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6684024209 / 668401001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04D94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22679328.10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D0BD9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06.02.2025 09:50:47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C3895" w14:textId="77777777" w:rsidR="00703DAC" w:rsidRPr="00B12196" w:rsidRDefault="00703DAC" w:rsidP="00703DAC">
            <w:pPr>
              <w:pStyle w:val="pMsoNormal"/>
              <w:spacing w:line="240" w:lineRule="auto"/>
              <w:ind w:right="267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</w:tr>
      <w:tr w:rsidR="00703DAC" w:rsidRPr="00B12196" w14:paraId="7F2A2EE8" w14:textId="77777777" w:rsidTr="00703DAC">
        <w:trPr>
          <w:cantSplit/>
          <w:trHeight w:val="100"/>
        </w:trPr>
        <w:tc>
          <w:tcPr>
            <w:tcW w:w="19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F550A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6633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E5B98" w14:textId="77777777" w:rsidR="00703DAC" w:rsidRPr="00B12196" w:rsidRDefault="006A24DD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  <w:lang w:val="ru-RU"/>
              </w:rPr>
              <w:t xml:space="preserve">ИП </w:t>
            </w:r>
            <w:r w:rsidR="00703DAC" w:rsidRPr="00B12196">
              <w:rPr>
                <w:rFonts w:ascii="PT Astra Serif" w:hAnsi="PT Astra Serif"/>
                <w:color w:val="000000"/>
                <w:sz w:val="22"/>
                <w:szCs w:val="22"/>
              </w:rPr>
              <w:t>ОГАНИСЯН ГАРИК СЛАВОВИЧ</w:t>
            </w: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C8C8B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732714614079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87E6B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21807046.25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6CB7B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06.02.2025 09:42:29</w:t>
            </w:r>
          </w:p>
        </w:tc>
        <w:tc>
          <w:tcPr>
            <w:tcW w:w="16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8E3DC" w14:textId="77777777" w:rsidR="00703DAC" w:rsidRPr="00B12196" w:rsidRDefault="00703DAC" w:rsidP="005172D9">
            <w:pPr>
              <w:pStyle w:val="pMsoNormal"/>
              <w:spacing w:line="240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B1219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</w:tr>
    </w:tbl>
    <w:p w14:paraId="10567F22" w14:textId="77777777" w:rsidR="00703DAC" w:rsidRPr="00B12196" w:rsidRDefault="006A24DD" w:rsidP="006A24DD">
      <w:pPr>
        <w:pStyle w:val="pMsoNormal"/>
        <w:ind w:firstLine="720"/>
        <w:jc w:val="both"/>
        <w:rPr>
          <w:rFonts w:ascii="PT Astra Serif" w:hAnsi="PT Astra Serif"/>
          <w:bCs/>
          <w:lang w:val="ru-RU"/>
        </w:rPr>
      </w:pPr>
      <w:r w:rsidRPr="00B12196">
        <w:rPr>
          <w:rFonts w:ascii="PT Astra Serif" w:hAnsi="PT Astra Serif" w:cs="Times New Roman"/>
          <w:bCs/>
          <w:lang w:val="ru-RU"/>
        </w:rPr>
        <w:t xml:space="preserve">4. </w:t>
      </w:r>
      <w:r w:rsidRPr="00B12196">
        <w:rPr>
          <w:rFonts w:ascii="PT Astra Serif" w:hAnsi="PT Astra Serif"/>
          <w:lang w:val="ru-RU"/>
        </w:rPr>
        <w:t>Процедура</w:t>
      </w:r>
      <w:r w:rsidRPr="00B12196">
        <w:rPr>
          <w:rFonts w:ascii="PT Astra Serif" w:hAnsi="PT Astra Serif" w:cs="Times New Roman"/>
          <w:bCs/>
          <w:lang w:val="ru-RU"/>
        </w:rPr>
        <w:t xml:space="preserve"> </w:t>
      </w:r>
      <w:r w:rsidR="00703DAC" w:rsidRPr="00B12196">
        <w:rPr>
          <w:rFonts w:ascii="PT Astra Serif" w:hAnsi="PT Astra Serif" w:cs="Times New Roman"/>
          <w:bCs/>
          <w:lang w:val="ru-RU"/>
        </w:rPr>
        <w:t xml:space="preserve">№ </w:t>
      </w:r>
      <w:r w:rsidR="00703DAC" w:rsidRPr="00B12196">
        <w:rPr>
          <w:rFonts w:ascii="PT Astra Serif" w:hAnsi="PT Astra Serif" w:cs="Times New Roman"/>
          <w:bCs/>
        </w:rPr>
        <w:t>SBR</w:t>
      </w:r>
      <w:r w:rsidR="00703DAC" w:rsidRPr="00B12196">
        <w:rPr>
          <w:rFonts w:ascii="PT Astra Serif" w:hAnsi="PT Astra Serif" w:cs="Times New Roman"/>
          <w:bCs/>
          <w:lang w:val="ru-RU"/>
        </w:rPr>
        <w:t>012-2412250100</w:t>
      </w:r>
      <w:r w:rsidRPr="00B12196">
        <w:rPr>
          <w:rFonts w:ascii="PT Astra Serif" w:hAnsi="PT Astra Serif" w:cs="Times New Roman"/>
          <w:bCs/>
          <w:lang w:val="ru-RU"/>
        </w:rPr>
        <w:t xml:space="preserve"> </w:t>
      </w:r>
      <w:r w:rsidRPr="00B12196">
        <w:rPr>
          <w:rFonts w:ascii="PT Astra Serif" w:hAnsi="PT Astra Serif" w:cs="Arial"/>
          <w:bCs/>
          <w:color w:val="000000"/>
          <w:bdr w:val="none" w:sz="0" w:space="0" w:color="auto" w:frame="1"/>
          <w:lang w:val="ru-RU"/>
        </w:rPr>
        <w:t>(</w:t>
      </w:r>
      <w:r w:rsidRPr="00B12196">
        <w:rPr>
          <w:rFonts w:ascii="PT Astra Serif" w:hAnsi="PT Astra Serif" w:cs="Arial"/>
          <w:color w:val="333333"/>
          <w:bdr w:val="none" w:sz="0" w:space="0" w:color="auto" w:frame="1"/>
          <w:lang w:val="ru-RU"/>
        </w:rPr>
        <w:t xml:space="preserve">№ в ГИС Торги </w:t>
      </w:r>
      <w:r w:rsidRPr="00B12196">
        <w:rPr>
          <w:rFonts w:ascii="PT Astra Serif" w:hAnsi="PT Astra Serif" w:cs="Arial"/>
          <w:color w:val="333333"/>
          <w:shd w:val="clear" w:color="auto" w:fill="FFFFFF"/>
          <w:lang w:val="ru-RU"/>
        </w:rPr>
        <w:t>21000014050000000246</w:t>
      </w:r>
      <w:r w:rsidRPr="00B12196">
        <w:rPr>
          <w:rFonts w:ascii="PT Astra Serif" w:hAnsi="PT Astra Serif" w:cs="Arial"/>
          <w:color w:val="333333"/>
          <w:bdr w:val="none" w:sz="0" w:space="0" w:color="auto" w:frame="1"/>
          <w:lang w:val="ru-RU"/>
        </w:rPr>
        <w:t>)</w:t>
      </w:r>
      <w:r w:rsidRPr="00B12196">
        <w:rPr>
          <w:rFonts w:ascii="PT Astra Serif" w:hAnsi="PT Astra Serif" w:cs="Times New Roman"/>
          <w:bCs/>
          <w:lang w:val="ru-RU"/>
        </w:rPr>
        <w:t xml:space="preserve"> признана состоявшейся, победителем </w:t>
      </w:r>
      <w:r w:rsidR="00703DAC" w:rsidRPr="00B12196">
        <w:rPr>
          <w:rFonts w:ascii="PT Astra Serif" w:hAnsi="PT Astra Serif" w:cs="Times New Roman"/>
          <w:bCs/>
          <w:lang w:val="ru-RU"/>
        </w:rPr>
        <w:t>признан: ОБЩЕСТВО С</w:t>
      </w:r>
      <w:r w:rsidR="006D3B98" w:rsidRPr="00B12196">
        <w:rPr>
          <w:rFonts w:ascii="PT Astra Serif" w:hAnsi="PT Astra Serif" w:cs="Times New Roman"/>
          <w:bCs/>
          <w:lang w:val="ru-RU"/>
        </w:rPr>
        <w:t xml:space="preserve"> ОГРАНИЧЕННОЙ ОТВЕТСТВЕННОСТЬЮ «</w:t>
      </w:r>
      <w:r w:rsidR="00703DAC" w:rsidRPr="00B12196">
        <w:rPr>
          <w:rFonts w:ascii="PT Astra Serif" w:hAnsi="PT Astra Serif" w:cs="Times New Roman"/>
          <w:bCs/>
          <w:lang w:val="ru-RU"/>
        </w:rPr>
        <w:t>УРАЛЛИДЕРСТРОЙ</w:t>
      </w:r>
      <w:r w:rsidR="006D3B98" w:rsidRPr="00B12196">
        <w:rPr>
          <w:rFonts w:ascii="PT Astra Serif" w:hAnsi="PT Astra Serif" w:cs="Times New Roman"/>
          <w:bCs/>
          <w:lang w:val="ru-RU"/>
        </w:rPr>
        <w:t>»</w:t>
      </w:r>
      <w:r w:rsidR="00703DAC" w:rsidRPr="00B12196">
        <w:rPr>
          <w:rFonts w:ascii="PT Astra Serif" w:hAnsi="PT Astra Serif" w:cs="Times New Roman"/>
          <w:bCs/>
          <w:lang w:val="ru-RU"/>
        </w:rPr>
        <w:t xml:space="preserve">, предложивший(-ее) наибольшую цену лота в размере 22679328.10 руб. </w:t>
      </w:r>
    </w:p>
    <w:p w14:paraId="6157F0C6" w14:textId="77777777" w:rsidR="00703DAC" w:rsidRPr="00B12196" w:rsidRDefault="00703DAC" w:rsidP="006A24DD">
      <w:pPr>
        <w:pStyle w:val="pMsoNormal"/>
        <w:ind w:firstLine="720"/>
        <w:jc w:val="both"/>
        <w:rPr>
          <w:rFonts w:ascii="PT Astra Serif" w:hAnsi="PT Astra Serif" w:cs="Arial"/>
          <w:color w:val="333333"/>
          <w:shd w:val="clear" w:color="auto" w:fill="FFFFFF"/>
          <w:lang w:val="ru-RU"/>
        </w:rPr>
      </w:pPr>
      <w:r w:rsidRPr="00B12196">
        <w:rPr>
          <w:rFonts w:ascii="PT Astra Serif" w:hAnsi="PT Astra Serif" w:cs="Times New Roman"/>
          <w:bCs/>
          <w:lang w:val="ru-RU"/>
        </w:rPr>
        <w:t>Участник процедуры</w:t>
      </w:r>
      <w:r w:rsidR="006A24DD" w:rsidRPr="00B12196">
        <w:rPr>
          <w:rFonts w:ascii="PT Astra Serif" w:hAnsi="PT Astra Serif" w:cs="Times New Roman"/>
          <w:bCs/>
          <w:lang w:val="ru-RU"/>
        </w:rPr>
        <w:t xml:space="preserve"> № </w:t>
      </w:r>
      <w:r w:rsidR="006A24DD" w:rsidRPr="00B12196">
        <w:rPr>
          <w:rFonts w:ascii="PT Astra Serif" w:hAnsi="PT Astra Serif" w:cs="Times New Roman"/>
          <w:bCs/>
        </w:rPr>
        <w:t>SBR</w:t>
      </w:r>
      <w:r w:rsidR="006A24DD" w:rsidRPr="00B12196">
        <w:rPr>
          <w:rFonts w:ascii="PT Astra Serif" w:hAnsi="PT Astra Serif" w:cs="Times New Roman"/>
          <w:bCs/>
          <w:lang w:val="ru-RU"/>
        </w:rPr>
        <w:t xml:space="preserve">012-2412250100 </w:t>
      </w:r>
      <w:r w:rsidR="006A24DD" w:rsidRPr="00B12196">
        <w:rPr>
          <w:rFonts w:ascii="PT Astra Serif" w:hAnsi="PT Astra Serif" w:cs="Arial"/>
          <w:bCs/>
          <w:color w:val="000000"/>
          <w:bdr w:val="none" w:sz="0" w:space="0" w:color="auto" w:frame="1"/>
          <w:lang w:val="ru-RU"/>
        </w:rPr>
        <w:t>(</w:t>
      </w:r>
      <w:r w:rsidR="006A24DD" w:rsidRPr="00B12196">
        <w:rPr>
          <w:rFonts w:ascii="PT Astra Serif" w:hAnsi="PT Astra Serif" w:cs="Arial"/>
          <w:color w:val="333333"/>
          <w:bdr w:val="none" w:sz="0" w:space="0" w:color="auto" w:frame="1"/>
          <w:lang w:val="ru-RU"/>
        </w:rPr>
        <w:t xml:space="preserve">№ в ГИС Торги </w:t>
      </w:r>
      <w:r w:rsidR="006A24DD" w:rsidRPr="00B12196">
        <w:rPr>
          <w:rFonts w:ascii="PT Astra Serif" w:hAnsi="PT Astra Serif" w:cs="Arial"/>
          <w:color w:val="333333"/>
          <w:shd w:val="clear" w:color="auto" w:fill="FFFFFF"/>
          <w:lang w:val="ru-RU"/>
        </w:rPr>
        <w:t>21000014050000000246</w:t>
      </w:r>
      <w:r w:rsidR="006A24DD" w:rsidRPr="00B12196">
        <w:rPr>
          <w:rFonts w:ascii="PT Astra Serif" w:hAnsi="PT Astra Serif" w:cs="Arial"/>
          <w:color w:val="333333"/>
          <w:bdr w:val="none" w:sz="0" w:space="0" w:color="auto" w:frame="1"/>
          <w:lang w:val="ru-RU"/>
        </w:rPr>
        <w:t>)</w:t>
      </w:r>
      <w:r w:rsidRPr="00B12196">
        <w:rPr>
          <w:rFonts w:ascii="PT Astra Serif" w:hAnsi="PT Astra Serif" w:cs="Times New Roman"/>
          <w:bCs/>
          <w:lang w:val="ru-RU"/>
        </w:rPr>
        <w:t xml:space="preserve">, сделавший предпоследнее предложение о цене договора в размере 21807046.25руб. </w:t>
      </w:r>
      <w:r w:rsidR="006A24DD" w:rsidRPr="00B12196">
        <w:rPr>
          <w:rFonts w:ascii="PT Astra Serif" w:hAnsi="PT Astra Serif" w:cs="Times New Roman"/>
          <w:bCs/>
          <w:lang w:val="ru-RU"/>
        </w:rPr>
        <w:t>–</w:t>
      </w:r>
      <w:r w:rsidRPr="00B12196">
        <w:rPr>
          <w:rFonts w:ascii="PT Astra Serif" w:hAnsi="PT Astra Serif" w:cs="Times New Roman"/>
          <w:bCs/>
          <w:lang w:val="ru-RU"/>
        </w:rPr>
        <w:t xml:space="preserve"> </w:t>
      </w:r>
      <w:r w:rsidR="006A24DD" w:rsidRPr="00B12196">
        <w:rPr>
          <w:rFonts w:ascii="PT Astra Serif" w:hAnsi="PT Astra Serif" w:cs="Times New Roman"/>
          <w:bCs/>
          <w:lang w:val="ru-RU"/>
        </w:rPr>
        <w:t xml:space="preserve">ИП </w:t>
      </w:r>
      <w:r w:rsidRPr="00B12196">
        <w:rPr>
          <w:rFonts w:ascii="PT Astra Serif" w:hAnsi="PT Astra Serif" w:cs="Times New Roman"/>
          <w:bCs/>
          <w:lang w:val="ru-RU"/>
        </w:rPr>
        <w:t xml:space="preserve">ОГАНИСЯН ГАРИК СЛАВОВИЧ. </w:t>
      </w:r>
    </w:p>
    <w:p w14:paraId="05BCC954" w14:textId="77777777" w:rsidR="0077760E" w:rsidRPr="00B12196" w:rsidRDefault="0077760E" w:rsidP="0077760E">
      <w:pPr>
        <w:pStyle w:val="a6"/>
        <w:jc w:val="both"/>
        <w:rPr>
          <w:rFonts w:ascii="PT Astra Serif" w:hAnsi="PT Astra Serif"/>
          <w:sz w:val="22"/>
          <w:szCs w:val="22"/>
        </w:rPr>
      </w:pPr>
      <w:r w:rsidRPr="00B12196">
        <w:rPr>
          <w:rFonts w:ascii="PT Astra Serif" w:hAnsi="PT Astra Serif"/>
          <w:sz w:val="22"/>
          <w:szCs w:val="22"/>
        </w:rPr>
        <w:t xml:space="preserve">    </w:t>
      </w:r>
      <w:r w:rsidR="006A24DD" w:rsidRPr="00B12196">
        <w:rPr>
          <w:rFonts w:ascii="PT Astra Serif" w:hAnsi="PT Astra Serif"/>
          <w:sz w:val="22"/>
          <w:szCs w:val="22"/>
        </w:rPr>
        <w:t>5</w:t>
      </w:r>
      <w:r w:rsidRPr="00B12196">
        <w:rPr>
          <w:rFonts w:ascii="PT Astra Serif" w:hAnsi="PT Astra Serif"/>
          <w:sz w:val="22"/>
          <w:szCs w:val="22"/>
        </w:rPr>
        <w:t>.</w:t>
      </w:r>
      <w:r w:rsidR="00914E29" w:rsidRPr="00B12196">
        <w:rPr>
          <w:rFonts w:ascii="PT Astra Serif" w:hAnsi="PT Astra Serif"/>
          <w:sz w:val="22"/>
          <w:szCs w:val="22"/>
        </w:rPr>
        <w:t xml:space="preserve">Извещение и документация о проведении настоящей процедуры были размещены </w:t>
      </w:r>
      <w:r w:rsidR="006A24DD" w:rsidRPr="00B12196">
        <w:rPr>
          <w:rFonts w:ascii="PT Astra Serif" w:hAnsi="PT Astra Serif"/>
          <w:sz w:val="22"/>
          <w:szCs w:val="22"/>
        </w:rPr>
        <w:t xml:space="preserve">                       </w:t>
      </w:r>
      <w:r w:rsidR="00BA7B2B" w:rsidRPr="00B12196">
        <w:rPr>
          <w:rFonts w:ascii="PT Astra Serif" w:hAnsi="PT Astra Serif"/>
          <w:sz w:val="22"/>
          <w:szCs w:val="22"/>
        </w:rPr>
        <w:t xml:space="preserve">на электронной торговой площадке - универсальная торговая платформа АО «Сбербанк-АСТ», торговая секция «Приватизация, аренда и продажа прав», размещенная                                       в информационно-телекоммуникационной сети Интернет на сайте </w:t>
      </w:r>
      <w:hyperlink r:id="rId5" w:history="1">
        <w:r w:rsidR="00BA7B2B" w:rsidRPr="00B12196">
          <w:rPr>
            <w:rStyle w:val="a5"/>
            <w:rFonts w:ascii="PT Astra Serif" w:hAnsi="PT Astra Serif"/>
            <w:color w:val="000000"/>
            <w:sz w:val="22"/>
            <w:szCs w:val="22"/>
            <w:shd w:val="clear" w:color="auto" w:fill="FFFFFF"/>
          </w:rPr>
          <w:t>http://utp.sberbank-ast.ru/</w:t>
        </w:r>
      </w:hyperlink>
    </w:p>
    <w:p w14:paraId="3684567C" w14:textId="77777777" w:rsidR="00BA7B2B" w:rsidRPr="00B12196" w:rsidRDefault="00BA7B2B" w:rsidP="00A822ED">
      <w:pPr>
        <w:shd w:val="clear" w:color="auto" w:fill="FFFFFF"/>
        <w:spacing w:after="0" w:line="240" w:lineRule="auto"/>
        <w:ind w:firstLine="720"/>
        <w:textAlignment w:val="top"/>
        <w:rPr>
          <w:rFonts w:ascii="PT Astra Serif" w:hAnsi="PT Astra Serif"/>
        </w:rPr>
      </w:pPr>
      <w:r w:rsidRPr="00B12196">
        <w:rPr>
          <w:rFonts w:ascii="PT Astra Serif" w:hAnsi="PT Astra Serif"/>
        </w:rPr>
        <w:t>6</w:t>
      </w:r>
      <w:r w:rsidR="00914E29" w:rsidRPr="00B12196">
        <w:rPr>
          <w:rFonts w:ascii="PT Astra Serif" w:hAnsi="PT Astra Serif"/>
        </w:rPr>
        <w:t>. Протокол</w:t>
      </w:r>
      <w:r w:rsidRPr="00B12196">
        <w:rPr>
          <w:rFonts w:ascii="PT Astra Serif" w:hAnsi="PT Astra Serif"/>
        </w:rPr>
        <w:t xml:space="preserve"> подведения итогов размещё</w:t>
      </w:r>
      <w:r w:rsidR="00914E29" w:rsidRPr="00B12196">
        <w:rPr>
          <w:rFonts w:ascii="PT Astra Serif" w:hAnsi="PT Astra Serif"/>
        </w:rPr>
        <w:t xml:space="preserve">н </w:t>
      </w:r>
      <w:r w:rsidRPr="00B12196">
        <w:rPr>
          <w:rFonts w:ascii="PT Astra Serif" w:hAnsi="PT Astra Serif"/>
        </w:rPr>
        <w:t xml:space="preserve">на электронной торговой площадке - 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</w:r>
      <w:hyperlink r:id="rId6" w:history="1">
        <w:r w:rsidRPr="00B12196">
          <w:rPr>
            <w:rStyle w:val="a5"/>
            <w:rFonts w:ascii="PT Astra Serif" w:hAnsi="PT Astra Serif"/>
            <w:color w:val="000000"/>
            <w:shd w:val="clear" w:color="auto" w:fill="FFFFFF"/>
          </w:rPr>
          <w:t>http://utp.sberbank-ast.ru/</w:t>
        </w:r>
      </w:hyperlink>
    </w:p>
    <w:p w14:paraId="0DF6AB04" w14:textId="77777777" w:rsidR="0047010E" w:rsidRPr="00B12196" w:rsidRDefault="0047010E" w:rsidP="00470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14:paraId="4B0B755F" w14:textId="77777777" w:rsidR="0047010E" w:rsidRPr="00B12196" w:rsidRDefault="0047010E" w:rsidP="00470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</w:rPr>
      </w:pPr>
    </w:p>
    <w:p w14:paraId="11A28AD7" w14:textId="77777777" w:rsidR="00BA7B2B" w:rsidRPr="00B12196" w:rsidRDefault="00BA7B2B" w:rsidP="004701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sectPr w:rsidR="00BA7B2B" w:rsidRPr="00B12196" w:rsidSect="00B12196">
      <w:pgSz w:w="11907" w:h="16840"/>
      <w:pgMar w:top="107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90F31"/>
    <w:multiLevelType w:val="hybridMultilevel"/>
    <w:tmpl w:val="FFFFFFFF"/>
    <w:lvl w:ilvl="0" w:tplc="4E8E0F80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" w15:restartNumberingAfterBreak="0">
    <w:nsid w:val="4DC965F1"/>
    <w:multiLevelType w:val="hybridMultilevel"/>
    <w:tmpl w:val="FFFFFFFF"/>
    <w:lvl w:ilvl="0" w:tplc="C51664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BD20C0E"/>
    <w:multiLevelType w:val="hybridMultilevel"/>
    <w:tmpl w:val="FFFFFFFF"/>
    <w:lvl w:ilvl="0" w:tplc="B65A43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327049466">
    <w:abstractNumId w:val="2"/>
  </w:num>
  <w:num w:numId="2" w16cid:durableId="1780445836">
    <w:abstractNumId w:val="1"/>
  </w:num>
  <w:num w:numId="3" w16cid:durableId="67315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1A"/>
    <w:rsid w:val="001F14AC"/>
    <w:rsid w:val="0034614C"/>
    <w:rsid w:val="003A7BFB"/>
    <w:rsid w:val="0047010E"/>
    <w:rsid w:val="00473EFC"/>
    <w:rsid w:val="005172D9"/>
    <w:rsid w:val="006A24DD"/>
    <w:rsid w:val="006D3B98"/>
    <w:rsid w:val="00703DAC"/>
    <w:rsid w:val="007359F7"/>
    <w:rsid w:val="0077760E"/>
    <w:rsid w:val="00895739"/>
    <w:rsid w:val="00914E29"/>
    <w:rsid w:val="00A822ED"/>
    <w:rsid w:val="00AB656F"/>
    <w:rsid w:val="00AD012F"/>
    <w:rsid w:val="00B12196"/>
    <w:rsid w:val="00B45A62"/>
    <w:rsid w:val="00BA7B2B"/>
    <w:rsid w:val="00BB091A"/>
    <w:rsid w:val="00E73ADA"/>
    <w:rsid w:val="00E83B5C"/>
    <w:rsid w:val="00F3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96A1"/>
  <w14:defaultImageDpi w14:val="0"/>
  <w15:docId w15:val="{36A17C23-0C5C-4DB8-A7F4-18CBF485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010E"/>
    <w:rPr>
      <w:rFonts w:ascii="Segoe UI" w:hAnsi="Segoe UI" w:cs="Segoe UI"/>
      <w:sz w:val="18"/>
      <w:szCs w:val="18"/>
    </w:rPr>
  </w:style>
  <w:style w:type="character" w:customStyle="1" w:styleId="es-el-amount">
    <w:name w:val="es-el-amount"/>
    <w:rsid w:val="00BA7B2B"/>
  </w:style>
  <w:style w:type="character" w:customStyle="1" w:styleId="es-el-currency">
    <w:name w:val="es-el-currency"/>
    <w:rsid w:val="00BA7B2B"/>
  </w:style>
  <w:style w:type="character" w:styleId="a5">
    <w:name w:val="Hyperlink"/>
    <w:basedOn w:val="a0"/>
    <w:uiPriority w:val="99"/>
    <w:rsid w:val="00BA7B2B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BA7B2B"/>
    <w:pPr>
      <w:spacing w:after="0" w:line="24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BA7B2B"/>
    <w:rPr>
      <w:rFonts w:ascii="Calibri" w:hAnsi="Calibri"/>
      <w:sz w:val="20"/>
    </w:rPr>
  </w:style>
  <w:style w:type="character" w:customStyle="1" w:styleId="es-el-code-term">
    <w:name w:val="es-el-code-term"/>
    <w:rsid w:val="00BA7B2B"/>
  </w:style>
  <w:style w:type="character" w:customStyle="1" w:styleId="tradegroup">
    <w:name w:val="tradegroup"/>
    <w:rsid w:val="00BA7B2B"/>
  </w:style>
  <w:style w:type="character" w:customStyle="1" w:styleId="es-el-source-term">
    <w:name w:val="es-el-source-term"/>
    <w:rsid w:val="00BA7B2B"/>
  </w:style>
  <w:style w:type="character" w:customStyle="1" w:styleId="oosspan">
    <w:name w:val="oosspan"/>
    <w:rsid w:val="00BA7B2B"/>
  </w:style>
  <w:style w:type="paragraph" w:customStyle="1" w:styleId="pMsoNormal">
    <w:name w:val="p_MsoNormal"/>
    <w:basedOn w:val="a"/>
    <w:rsid w:val="00703DAC"/>
    <w:pPr>
      <w:spacing w:after="0" w:line="276" w:lineRule="auto"/>
    </w:pPr>
    <w:rPr>
      <w:rFonts w:ascii="Calibri" w:hAnsi="Calibri" w:cs="Calibri"/>
      <w:lang w:val="en-US" w:eastAsia="en-US"/>
    </w:rPr>
  </w:style>
  <w:style w:type="table" w:customStyle="1" w:styleId="MsoNormalTable0">
    <w:name w:val="MsoNormalTable"/>
    <w:basedOn w:val="a1"/>
    <w:rsid w:val="00703DAC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denisr</cp:lastModifiedBy>
  <cp:revision>2</cp:revision>
  <cp:lastPrinted>2025-02-06T11:40:00Z</cp:lastPrinted>
  <dcterms:created xsi:type="dcterms:W3CDTF">2025-12-22T20:17:00Z</dcterms:created>
  <dcterms:modified xsi:type="dcterms:W3CDTF">2025-12-22T20:17:00Z</dcterms:modified>
</cp:coreProperties>
</file>